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bmp" ContentType="image/bmp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default" w:ascii="Times New Roman" w:hAnsi="Times New Roman" w:cs="Times New Roman"/>
          <w:color w:val="auto"/>
          <w:sz w:val="28"/>
          <w:szCs w:val="28"/>
        </w:rPr>
        <w:id w:val="-1293592144"/>
        <w:docPartObj>
          <w:docPartGallery w:val="autotext"/>
        </w:docPartObj>
      </w:sdtPr>
      <w:sdtEndPr>
        <w:rPr>
          <w:rFonts w:hint="default" w:ascii="Times New Roman" w:hAnsi="Times New Roman" w:cs="Times New Roman"/>
          <w:color w:val="auto"/>
          <w:sz w:val="28"/>
          <w:szCs w:val="28"/>
        </w:rPr>
      </w:sdtEndPr>
      <w:sdtContent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bookmarkStart w:id="0" w:name="_Hlk147333307"/>
          <w:bookmarkEnd w:id="0"/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«Уральский радиотехнический колледж им. А.С. Попова»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ВЫПОЛНЕНИЕ РАБОТ ПО ПРЕДМЕТУ 16199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«Оператор электронно-вычислительных и вычислительных машин»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Выполнил студент</w:t>
          </w:r>
        </w:p>
        <w:p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Группы ПО-432</w:t>
          </w:r>
        </w:p>
        <w:p>
          <w:pPr>
            <w:wordWrap w:val="0"/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___________С. Ю. Хромцов</w:t>
          </w:r>
        </w:p>
        <w:p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«___» _______________2023 г.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both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both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Екатеринбург 2023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br w:type="page"/>
          </w:r>
        </w:p>
        <w:sdt>
          <w:sdtP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rFonts w:hint="default" w:ascii="Times New Roman" w:hAnsi="Times New Roman" w:cs="Times New Roman" w:eastAsiaTheme="minorHAnsi"/>
              <w:b/>
              <w:bCs/>
              <w:color w:val="auto"/>
              <w:sz w:val="28"/>
              <w:szCs w:val="28"/>
              <w:lang w:eastAsia="en-US"/>
            </w:rPr>
          </w:sdtEndPr>
          <w:sdtContent>
            <w:p>
              <w:pPr>
                <w:pStyle w:val="20"/>
                <w:keepNext/>
                <w:keepLines/>
                <w:pageBreakBefore w:val="0"/>
                <w:widowControl/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before="240" w:after="0" w:line="720" w:lineRule="auto"/>
                <w:ind w:firstLine="850"/>
                <w:jc w:val="center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Оглавление</w:t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_Toc28804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1. Создание и настройка вирутальной машины в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OracleVM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_Toc28804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_Toc11383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2. Установка и настройка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Windows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_Toc11383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6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_Toc29449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3. Создание локальной сети и папки общего доступа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_Toc29449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25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_Toc3199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4. Настройка сетевого МФУ, печать и сканирование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_Toc3199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34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_Toc9036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5. Настройка прокси-сервера и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OpenVPN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 сервера. Осуществление выхода в интернет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_Toc9036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11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_Toc30024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5.1. Настройка прокси-сервера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_Toc30024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11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_Toc15453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eastAsia="SimSu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 xml:space="preserve">5.2.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Настройка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OpenVPN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_Toc15453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62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keepNext w:val="0"/>
                <w:keepLines w:val="0"/>
                <w:pageBreakBefore w:val="0"/>
                <w:widowControl/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</w:sdtContent>
        </w:sdt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br w:type="page"/>
          </w:r>
        </w:p>
      </w:sdtContent>
    </w:sdt>
    <w:p>
      <w:pPr>
        <w:pStyle w:val="2"/>
        <w:bidi w:val="0"/>
        <w:rPr>
          <w:rFonts w:hint="default"/>
          <w:b/>
          <w:bCs/>
        </w:rPr>
      </w:pPr>
      <w:bookmarkStart w:id="1" w:name="_Toc28804"/>
      <w:r>
        <w:rPr>
          <w:rFonts w:hint="default"/>
          <w:b/>
          <w:bCs/>
        </w:rPr>
        <w:t xml:space="preserve">Создание и настройка вирутальной машины в </w:t>
      </w:r>
      <w:r>
        <w:rPr>
          <w:rFonts w:hint="default"/>
          <w:b/>
          <w:bCs/>
          <w:lang w:val="en-US"/>
        </w:rPr>
        <w:t>OracleVM</w:t>
      </w:r>
      <w:bookmarkEnd w:id="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 xml:space="preserve">имя виртуальной машины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PO432_2;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центральной процессор 4 ядра;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оперативная память 4096 Мб;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 xml:space="preserve">установить порядок загрузки (виртуальный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CD</w:t>
      </w: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ROM</w:t>
      </w: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, жёсткий диск, остальное отключить);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установить видеопамять 256 МБ;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создать виртуальный жёсткий диск;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динамический жёсткий диск на 50 ГБ.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408045"/>
            <wp:effectExtent l="0" t="0" r="3810" b="571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1.1 — Запускаем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и нажимаем кнопку «Создать»</w:t>
      </w:r>
      <w:r>
        <w:rPr>
          <w:rFonts w:hint="default" w:ascii="Times New Roman" w:hAnsi="Times New Roman" w:cs="Times New Roman"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Ctrl</w:t>
      </w:r>
      <w:r>
        <w:rPr>
          <w:rFonts w:hint="default" w:ascii="Times New Roman" w:hAnsi="Times New Roman" w:cs="Times New Roman"/>
          <w:sz w:val="28"/>
          <w:szCs w:val="28"/>
        </w:rPr>
        <w:t>+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</w:t>
      </w:r>
      <w:r>
        <w:rPr>
          <w:rFonts w:hint="default" w:ascii="Times New Roman" w:hAnsi="Times New Roman" w:cs="Times New Roman"/>
          <w:sz w:val="28"/>
          <w:szCs w:val="28"/>
        </w:rPr>
        <w:t>)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7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1.4 —</w:t>
      </w:r>
      <w:r>
        <w:rPr>
          <w:rFonts w:hint="default" w:ascii="Times New Roman" w:hAnsi="Times New Roman"/>
          <w:color w:val="auto"/>
          <w:sz w:val="28"/>
          <w:szCs w:val="28"/>
        </w:rPr>
        <w:t>Выделяем 50 ГБ для создания виртуального динамически расширяемого жёсткого диска, поскольку динамический диск начинает с минимального размера и расширяется по мере необходимости, что позволяет эффективно использовать ресурсы и избежать избыточного выделения места на диске, нажимаем кнопку «Готово»</w:t>
      </w:r>
    </w:p>
    <w:p>
      <w:pPr>
        <w:pStyle w:val="14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14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В главном окне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выбираем нашу виртуальную машину и нажимем кнопку «Настроить»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850130" cy="3283585"/>
            <wp:effectExtent l="0" t="0" r="11430" b="8255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rcRect t="5025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215765" cy="3005455"/>
            <wp:effectExtent l="0" t="0" r="5715" b="12065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2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>Устанавливаем флаг «Включить 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sz w:val="28"/>
          <w:szCs w:val="28"/>
        </w:rPr>
        <w:t>-ускорение» и выделяем 256 МБ видеопамяти, нажимаем кнопку «ОК» для применения настроек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3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36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Запускаем виртуальную машину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2" w:name="_Toc11383"/>
      <w:r>
        <w:rPr>
          <w:rFonts w:hint="default"/>
          <w:b/>
          <w:bCs/>
        </w:rPr>
        <w:t xml:space="preserve">Установка и </w:t>
      </w:r>
      <w:r>
        <w:rPr>
          <w:rFonts w:hint="default"/>
          <w:b/>
          <w:bCs/>
          <w:lang w:val="ru-RU"/>
        </w:rPr>
        <w:t xml:space="preserve">первоначальная </w:t>
      </w:r>
      <w:r>
        <w:rPr>
          <w:rFonts w:hint="default"/>
          <w:b/>
          <w:bCs/>
        </w:rPr>
        <w:t xml:space="preserve">настройка </w:t>
      </w:r>
      <w:r>
        <w:rPr>
          <w:rFonts w:hint="default"/>
          <w:b/>
          <w:bCs/>
          <w:lang w:val="en-US"/>
        </w:rPr>
        <w:t>Windows</w:t>
      </w:r>
      <w:bookmarkEnd w:id="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системную раскладку клавиатуры Английский, США по умолчанию;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поменять имя компьютера на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05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создать автономную (локальную) учётную запись;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имя учётной записи – фамилия на английском языке;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отключить все параметры конфиденциальности и безопасности при установке;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отключить службу центр обновления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драйвера.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4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 — </w:t>
      </w:r>
      <w:r>
        <w:rPr>
          <w:rFonts w:hint="default" w:ascii="Times New Roman" w:hAnsi="Times New Roman"/>
          <w:color w:val="auto"/>
          <w:sz w:val="28"/>
          <w:szCs w:val="28"/>
        </w:rPr>
        <w:t>В окне установки Windows нажимаем кнопку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5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 — В открывшемся окне нажимаем «Установить» и ждём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6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2.3 — Далее установщик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7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2.4 — В открывшемся окне выбираем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10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Pro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и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8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2.5 — Ставим галочку «Я принимаю условия лицензии» и нажимаем «Далее»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19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 xml:space="preserve"> Выбираем тип установки «Выборочная: только установка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(для опытных пользователей)», так как операционная система устанавливается на компьютер впервые, и чтобы избежать установки лишних компонентов и оптимизацией производительности, предоставляя опытным пользователям полный контроль над установкой Windows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0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2.7 — </w:t>
      </w:r>
      <w:r>
        <w:rPr>
          <w:rFonts w:hint="default" w:ascii="Times New Roman" w:hAnsi="Times New Roman" w:cs="Times New Roman"/>
          <w:sz w:val="28"/>
          <w:szCs w:val="28"/>
        </w:rPr>
        <w:t xml:space="preserve">Выбираем жёсткий диск для установки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и нажимаем кнопку «Далее»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1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2.8 — После ожидания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2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2.9 — Выбираем Русская (раскладка) и снова нажимаем «Да»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687570" cy="3699510"/>
            <wp:effectExtent l="0" t="0" r="635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3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2.10 — Далее нажимаем «Пропустить» добавление второй раскладки клавиатуры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65015" cy="361950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4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2.11 — После ожидания в открывшемся окне выбираем «Настроить для личного пользования» и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5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2.12 — </w:t>
      </w:r>
      <w:r>
        <w:rPr>
          <w:rFonts w:hint="default" w:ascii="Times New Roman" w:hAnsi="Times New Roman" w:cs="Times New Roman"/>
          <w:sz w:val="28"/>
          <w:szCs w:val="28"/>
        </w:rPr>
        <w:t>Выбираем «Автономная учетная запись», чтобы пропустить соединение устройства с приложениями и службами Майкрософт, потому что согласно заданию в локальной сети нет выхода в Интернет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6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2.13 — </w:t>
      </w:r>
      <w:r>
        <w:rPr>
          <w:rFonts w:hint="default" w:ascii="Times New Roman" w:hAnsi="Times New Roman" w:cs="Times New Roman"/>
          <w:sz w:val="28"/>
          <w:szCs w:val="28"/>
        </w:rPr>
        <w:t xml:space="preserve"> Нажимаем кнопку «Ограниченные возможности», чтобы пропустить получение полного доступа ко всем программам и службам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drawing>
          <wp:inline distT="0" distB="0" distL="114300" distR="114300">
            <wp:extent cx="4692015" cy="3789680"/>
            <wp:effectExtent l="0" t="0" r="1905" b="5080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2.14 — </w:t>
      </w:r>
      <w:r>
        <w:rPr>
          <w:rFonts w:hint="default" w:ascii="Times New Roman" w:hAnsi="Times New Roman" w:cs="Times New Roman"/>
          <w:sz w:val="28"/>
          <w:szCs w:val="28"/>
        </w:rPr>
        <w:t>Вводим фамилию на английском в поле для ввода имени учётной записи и нажимаем кнопку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28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2.15 — </w:t>
      </w:r>
      <w:r>
        <w:rPr>
          <w:rFonts w:hint="default" w:ascii="Times New Roman" w:hAnsi="Times New Roman"/>
          <w:color w:val="auto"/>
          <w:sz w:val="28"/>
          <w:szCs w:val="28"/>
          <w:lang w:val="en-US"/>
        </w:rPr>
        <w:t>Нажимаем кнопку «Далее», чтобы оставить учётную запись без пароля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29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2.16 — Убираем все параметры конфиденциальности для устройства и нажимаем «Принять»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0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2.17 — </w:t>
      </w:r>
      <w:r>
        <w:rPr>
          <w:rFonts w:hint="default" w:ascii="Times New Roman" w:hAnsi="Times New Roman" w:cs="Times New Roman"/>
          <w:sz w:val="28"/>
          <w:szCs w:val="28"/>
        </w:rPr>
        <w:t>Нажимаем кнопку «Пропустить», чтобы не устанавливать дополнительные наборы программ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05705" cy="3963670"/>
            <wp:effectExtent l="0" t="0" r="8255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1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2.18 —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Windows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установлена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drawing>
          <wp:inline distT="0" distB="0" distL="114300" distR="114300">
            <wp:extent cx="5105400" cy="4077970"/>
            <wp:effectExtent l="0" t="0" r="0" b="6350"/>
            <wp:docPr id="2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8299" cy="408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drawing>
          <wp:inline distT="0" distB="0" distL="114300" distR="114300">
            <wp:extent cx="5933440" cy="4724400"/>
            <wp:effectExtent l="0" t="0" r="10160" b="0"/>
            <wp:docPr id="3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2.20 — В окне «Параметры» нажимаем «Система»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4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drawing>
          <wp:inline distT="0" distB="0" distL="114300" distR="114300">
            <wp:extent cx="4962525" cy="4032250"/>
            <wp:effectExtent l="0" t="0" r="5715" b="6350"/>
            <wp:docPr id="3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9548" cy="403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2.22 — Вводим имя компьютера и после «Перезагрузить сейчас»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6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7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38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2.25 — Нажимаем ПКМ по службе — «Свойства». Нажимаем кнопку «Остановить», а в поле Тип запуска ставим вариант «Отключена», после нажимаем «ОК», закрываем окно «Службы»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39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0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2.27 — Нажимаем «Клавиатура»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1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2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3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4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OC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CD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-дисковод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(D:)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398645" cy="3599815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Рисунок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 xml:space="preserve"> – В проводнике заходим в «Этот компьютер» и открываем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CD</w:t>
      </w:r>
      <w:r>
        <w:rPr>
          <w:rFonts w:hint="default" w:ascii="Times New Roman" w:hAnsi="Times New Roman" w:cs="Times New Roman"/>
          <w:sz w:val="28"/>
          <w:szCs w:val="28"/>
        </w:rPr>
        <w:t>-дисковод 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sz w:val="28"/>
          <w:szCs w:val="28"/>
        </w:rPr>
        <w:t xml:space="preserve">:)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Guest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Additions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6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>Запускаем файл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VBoxWindowsAdditions</w:t>
      </w:r>
      <w:r>
        <w:rPr>
          <w:rFonts w:hint="default" w:ascii="Times New Roman" w:hAnsi="Times New Roman" w:cs="Times New Roman"/>
          <w:sz w:val="28"/>
          <w:szCs w:val="28"/>
        </w:rPr>
        <w:t>-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amd</w:t>
      </w:r>
      <w:r>
        <w:rPr>
          <w:rFonts w:hint="default" w:ascii="Times New Roman" w:hAnsi="Times New Roman" w:cs="Times New Roman"/>
          <w:sz w:val="28"/>
          <w:szCs w:val="28"/>
        </w:rPr>
        <w:t>64.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exe</w:t>
      </w:r>
      <w:r>
        <w:rPr>
          <w:rFonts w:hint="default" w:ascii="Times New Roman" w:hAnsi="Times New Roman" w:cs="Times New Roman"/>
          <w:sz w:val="28"/>
          <w:szCs w:val="28"/>
        </w:rPr>
        <w:t>», чтобы установить драйвера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7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Разрешаем приложению вносить изменения на устройстве,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,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не изменяя путь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9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>Нажимаем кнопку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Install</w:t>
      </w:r>
      <w:r>
        <w:rPr>
          <w:rFonts w:hint="default" w:ascii="Times New Roman" w:hAnsi="Times New Roman" w:cs="Times New Roman"/>
          <w:sz w:val="28"/>
          <w:szCs w:val="28"/>
        </w:rPr>
        <w:t>», чтобы начать установку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50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Выбираем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Reboot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now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и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Finish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», ждём, пока компьютер перезагрузится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3" w:name="_Toc29449"/>
      <w:bookmarkStart w:id="4" w:name="_Toc150990496"/>
      <w:r>
        <w:rPr>
          <w:rFonts w:hint="default"/>
          <w:b/>
          <w:bCs/>
        </w:rPr>
        <w:t>Создание локальной сети и папки общего доступа</w:t>
      </w:r>
      <w:bookmarkEnd w:id="3"/>
      <w:bookmarkEnd w:id="4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-адресов для работы в локальной сети;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заполнить сетевые реквизиты (маску подсети 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подключение виртуальной машины на «Сетевой мост»;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создать папку общего доступа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на рабочем столе;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отключить парольный доступ общей сети.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numPr>
          <w:ilvl w:val="0"/>
          <w:numId w:val="0"/>
        </w:numPr>
        <w:ind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Поскольку у нас всего 20 устройств, то подходящая маска подсети – это 255.255.255.224. Она рассчитана на 32 адреса, два из которых зарезервированы. В качестве адреса сети выбираем 172.24.228. В качестве диапазонов адресов устройств выбираем от 32 до 63.</w:t>
      </w:r>
    </w:p>
    <w:p>
      <w:pPr>
        <w:pStyle w:val="25"/>
        <w:numPr>
          <w:ilvl w:val="0"/>
          <w:numId w:val="0"/>
        </w:numPr>
        <w:ind w:firstLine="851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«Параметры сети и Интернет»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«Свойства» </w:t>
      </w:r>
    </w:p>
    <w:p>
      <w:pPr>
        <w:pStyle w:val="25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drawing>
          <wp:inline distT="0" distB="0" distL="114300" distR="114300">
            <wp:extent cx="2720340" cy="3154680"/>
            <wp:effectExtent l="0" t="0" r="7620" b="0"/>
            <wp:docPr id="3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</w:rPr>
        <w:t xml:space="preserve">Указываем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sz w:val="28"/>
          <w:szCs w:val="28"/>
        </w:rPr>
        <w:t>-адрес 172.24.228.3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7 </w:t>
      </w:r>
      <w:r>
        <w:rPr>
          <w:rFonts w:hint="default" w:ascii="Times New Roman" w:hAnsi="Times New Roman" w:cs="Times New Roman"/>
          <w:sz w:val="28"/>
          <w:szCs w:val="28"/>
        </w:rPr>
        <w:t>и маску подсети 255.255.255.224 в соответствующие поля, нажимаем кнопку «ОК»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 w:eastAsia="ru-RU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 w:eastAsia="ru-RU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323080" cy="2538095"/>
            <wp:effectExtent l="0" t="0" r="0" b="0"/>
            <wp:docPr id="16906208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082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</w:rPr>
        <w:t>Переходим в настройки виртуальной машины, открываем вкладку «Сеть» и меняем тип подключения с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  <w:r>
        <w:rPr>
          <w:rFonts w:hint="default" w:ascii="Times New Roman" w:hAnsi="Times New Roman" w:cs="Times New Roman"/>
          <w:sz w:val="28"/>
          <w:szCs w:val="28"/>
        </w:rPr>
        <w:t>» на «Сетевой мост»</w:t>
      </w: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Технология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  <w:r>
        <w:rPr>
          <w:rFonts w:hint="default" w:ascii="Times New Roman" w:hAnsi="Times New Roman" w:cs="Times New Roman"/>
          <w:sz w:val="28"/>
          <w:szCs w:val="28"/>
        </w:rPr>
        <w:t>» выступает «барьером» между внутренней и внешней сети. Она пропускает исходящие запросы, но блокирует входящие.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Сетевой мост же ничего не блокирует и позволяет объединить несколько локальных сетей в одну. Применительно к виртуальной машине, сетевой мост позволяет ей стать членом локальной сети и быть доступной для других устройств в сети.</w:t>
      </w:r>
    </w:p>
    <w:p>
      <w:pPr>
        <w:rPr>
          <w:rFonts w:hint="default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появившемся окне «Сетевое обнаружение и общий доступ к файлам» выбираем «Нет…»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 рабочем столе создаём папку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», нажимаем правой кнопкой мыши и открываем «Свойства»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Для группы «Все» устанавливаем разрешение напротив пункта «Полный доступ» и применяем изменения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Отключаем общий доступ с парольной защитой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отображение компьютера в сети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5" w:name="_Toc150990497"/>
      <w:bookmarkStart w:id="6" w:name="_Toc3199"/>
      <w:r>
        <w:rPr>
          <w:rFonts w:hint="default"/>
          <w:b/>
          <w:bCs/>
        </w:rPr>
        <w:t>Настройка сетевого МФУ, печать и сканирование</w:t>
      </w:r>
      <w:bookmarkEnd w:id="5"/>
      <w:bookmarkEnd w:id="6"/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сетевому МФУ дать последний доступный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в локальной сети (172.2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драйвера;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напечатать пробную страницу;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цветной ручкой на листе написать фамилию, имя и группу;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отсканировать напечатанную пробную страницу.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драйвер для принтера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>
      <w:pPr>
        <w:rPr>
          <w:rFonts w:hint="default"/>
          <w:color w:val="auto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Установив флаг, соглашаемся с условиями установки и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подготовку к установке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0"/>
        <w:jc w:val="center"/>
        <w:textAlignment w:val="auto"/>
      </w:pPr>
      <w:r>
        <w:rPr>
          <w:lang w:eastAsia="ru-RU"/>
        </w:rPr>
        <w:drawing>
          <wp:inline distT="0" distB="0" distL="0" distR="0">
            <wp:extent cx="5940425" cy="3341370"/>
            <wp:effectExtent l="0" t="0" r="3175" b="0"/>
            <wp:docPr id="1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8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Тип соединения выбираем «Через сеть» и выюираем «Автоматический поисе устройства в сети»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найденное устройство и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установку ПО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приложение «Факсы и сканирование» и открываем его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«Новое сканирование»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drawing>
          <wp:inline distT="0" distB="0" distL="0" distR="0">
            <wp:extent cx="4921250" cy="699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30283" cy="70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Результат сканирования пробой страницы</w:t>
      </w: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7" w:name="_Toc9036"/>
      <w:bookmarkStart w:id="8" w:name="_Toc151748641"/>
      <w:r>
        <w:rPr>
          <w:rFonts w:hint="default"/>
          <w:b/>
          <w:bCs/>
        </w:rPr>
        <w:t xml:space="preserve">Настройка прокси-сервера и </w:t>
      </w:r>
      <w:r>
        <w:rPr>
          <w:rFonts w:hint="default"/>
          <w:b/>
          <w:bCs/>
          <w:lang w:val="en-US"/>
        </w:rPr>
        <w:t>OpenVPN</w:t>
      </w:r>
      <w:r>
        <w:rPr>
          <w:rFonts w:hint="default"/>
          <w:b/>
          <w:bCs/>
        </w:rPr>
        <w:t xml:space="preserve"> сервера. Осуществление выхода в интернет</w:t>
      </w:r>
      <w:bookmarkEnd w:id="7"/>
      <w:bookmarkEnd w:id="8"/>
    </w:p>
    <w:p>
      <w:pPr>
        <w:pStyle w:val="3"/>
        <w:keepNext/>
        <w:keepLines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240" w:lineRule="auto"/>
        <w:ind w:left="0" w:leftChars="0" w:firstLine="850" w:firstLineChars="0"/>
        <w:textAlignment w:val="auto"/>
        <w:rPr>
          <w:rFonts w:hint="default"/>
          <w:color w:val="auto"/>
        </w:rPr>
      </w:pPr>
      <w:bookmarkStart w:id="9" w:name="_Toc151748642"/>
      <w:bookmarkStart w:id="10" w:name="_Toc30024"/>
      <w:r>
        <w:rPr>
          <w:rFonts w:hint="default"/>
          <w:color w:val="auto"/>
        </w:rPr>
        <w:t>Настройка прокси-сервера</w:t>
      </w:r>
      <w:bookmarkEnd w:id="9"/>
      <w:bookmarkEnd w:id="1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прокси подключить к своей локальной сети;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осуществить настройку доступа;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браузер (только в нём должен быть доступ в интернет);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заблокировать 10 поисковых систем (включая Яндекс), кроме Рамблера, а также заблокировать картинки;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исключение для Яндекс Карт (должны работать);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проверить доступ в интернет.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4064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«Параметры сети и Интернет»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486400" cy="377952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8496" name="Рисунок 89458849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7705" name="Рисунок 14995877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905125" cy="3599815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0326" name="Рисунок 2939203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789555" cy="3599815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523" name="Рисунок 1913545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172.16.0.2 и маску 255.255.255.0 в соответствующие поля для подключения к удалённому рабочему столу,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876675" cy="240792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572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компьютера 172.16.0.1 и нажимаем кнопку «Подключить»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2382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безопасности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пишем пароль в поле для ввода и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939790" cy="3256280"/>
            <wp:effectExtent l="0" t="0" r="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Рисунок 1"/>
                    <pic:cNvPicPr>
                      <a:picLocks noChangeAspect="1"/>
                    </pic:cNvPicPr>
                  </pic:nvPicPr>
                  <pic:blipFill>
                    <a:blip r:embed="rId85"/>
                    <a:srcRect t="25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«Центр управления сетями и общим доступом»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49295"/>
            <wp:effectExtent l="0" t="0" r="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936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«Изменение параметров адаптера»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42310"/>
            <wp:effectExtent l="0" t="0" r="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2722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нужное подключение, нажимаем правой кнопкой мыши и открываем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37230"/>
            <wp:effectExtent l="0" t="0" r="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528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«Протокол Интернета версии 4 (TCP/IPv4)» и нажимаем кнопку «Свойства»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17540" cy="4714875"/>
            <wp:effectExtent l="0" t="0" r="12700" b="9525"/>
            <wp:docPr id="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172.24.228.61 и маску подсети 255.255.255.224 в соответствующие поля, нажимаем кнопку «ОК»</w:t>
      </w: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995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Возвращаемся и открываем «Параметры сети и Интернет»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285" name="Рисунок 96202628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4577" name="Рисунок 45694457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05125" cy="3599815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525" name="Рисунок 1049585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789555" cy="3599815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7388" name="Рисунок 190659738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172.24.228.35 в соответствующее поле, нажимаем кнопку «ОК»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компьютера 172.24.228.61 и нажимаем кнопку «Подключить»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634990" cy="3063875"/>
            <wp:effectExtent l="0" t="0" r="3810" b="14605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019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7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приложение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HandyCache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для добавления остальных устройств и установления правил для ограничения браузера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Список пользователей с полученным доступом в интернет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951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Правила для ограничения браузера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Правила 126 – 137 блокируют доступ к доменам 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качестве исключения указано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yandex</w:t>
      </w:r>
      <w:r>
        <w:rPr>
          <w:rFonts w:hint="default" w:ascii="Times New Roman" w:hAnsi="Times New Roman" w:cs="Times New Roman"/>
          <w:sz w:val="28"/>
          <w:szCs w:val="28"/>
        </w:rPr>
        <w:t>\.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ru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maps</w:t>
      </w:r>
      <w:r>
        <w:rPr>
          <w:rFonts w:hint="default" w:ascii="Times New Roman" w:hAnsi="Times New Roman" w:cs="Times New Roman"/>
          <w:sz w:val="28"/>
          <w:szCs w:val="28"/>
        </w:rPr>
        <w:t>» - путь до Яндекс.Карт, который не должен блокироваться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6765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параметры системы «Параметры прокси-сервера» и открываем его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3534410"/>
            <wp:effectExtent l="0" t="0" r="3175" b="8890"/>
            <wp:docPr id="2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адрес и порт в соответствующие поля для ввода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color w:val="auto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color w:val="auto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color w:val="auto"/>
        </w:rPr>
        <w:drawing>
          <wp:inline distT="0" distB="0" distL="114300" distR="114300">
            <wp:extent cx="1840865" cy="1083310"/>
            <wp:effectExtent l="0" t="0" r="0" b="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97"/>
                    <a:srcRect l="18093" t="16541" r="50888" b="5285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любой установленный браузер, вводим имя пользователя и пароль, нажимаем кнопку «Вход»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7033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Переходим на сайте для установки браузера, нажимаем кнопку «Загрузить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установщик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Installer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547360" cy="3599815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49349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Ожидаем установку</w:t>
      </w: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58460" cy="1676400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6" name="Рисунок 14569832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параметрах системы «Параметры прокси-сервера» устанавливаем тумблер на «Откл.», чтобы отключить использование прокси-сервера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99610" cy="2879725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757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установленный браузер, переходим в раздел «Настройки»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063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настройки, связанные с прокси, нажимаем кнопку «Настроить»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7" name="Рисунок 145698329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«Ручная настройка прокси», прописываем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HTTP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прокси и порт в соответствующие поля для ввода, устанавливаем флаг «Также использовать этот прокси для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HTTPS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25391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правильность работы установленных ранее правил для поисковых систем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225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доступ к сервису Яндекс Карты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62652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правила на блокировку изображений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 w:eastAsiaTheme="majorEastAsia"/>
          <w:b/>
          <w:bCs/>
          <w:color w:val="auto"/>
          <w:kern w:val="2"/>
          <w:sz w:val="28"/>
          <w:szCs w:val="28"/>
          <w14:ligatures w14:val="standardContextual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>
      <w:pPr>
        <w:pStyle w:val="3"/>
        <w:keepNext/>
        <w:keepLines/>
        <w:pageBreakBefore w:val="0"/>
        <w:widowControl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850" w:firstLineChars="0"/>
        <w:textAlignment w:val="auto"/>
        <w:rPr>
          <w:b/>
          <w:bCs/>
          <w:color w:val="auto"/>
          <w:lang w:val="en-US"/>
        </w:rPr>
      </w:pPr>
      <w:bookmarkStart w:id="11" w:name="_Toc15453"/>
      <w:bookmarkStart w:id="12" w:name="_Toc151748643"/>
      <w:r>
        <w:rPr>
          <w:b/>
          <w:bCs/>
          <w:color w:val="auto"/>
        </w:rPr>
        <w:t xml:space="preserve">Настройка </w:t>
      </w:r>
      <w:r>
        <w:rPr>
          <w:b/>
          <w:bCs/>
          <w:color w:val="auto"/>
          <w:lang w:val="en-US"/>
        </w:rPr>
        <w:t>OpenVPN</w:t>
      </w:r>
      <w:bookmarkEnd w:id="11"/>
      <w:bookmarkEnd w:id="1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скачать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OpenVPN-GUI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Client;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получить файл сервера и настроить конфигурационный файл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-адрес: 172.24.228.60,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DNS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: 10.0.20.2, раскомментировать необходимые строки);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подключиться 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проверить подключение через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tracert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 командной строке.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111750" cy="2879725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944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8263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Нажимаем кнопку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Install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Now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957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установку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0757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Установка завершена, нажимаем кнопку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Close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48655" cy="323977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206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файл конфигурации с помощью блокнота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9" name="Рисунок 145698329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-адрес – 172.24.228.60,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DNS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10.0.20.2 для подключения и удаляем символ #, чтобы раскомментировать строки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redirect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gateway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def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1» и «dhcp-option DNS 10.0.20.2», нажимаем сочетание клавиш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Ctrl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+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, чтобы сохранить файл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81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Импортируем файл конфигурации в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GUI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- Открываем «Параметры сети и Интернет»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2875" name="Рисунок 107627287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9998" name="Рисунок 192264999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Ethernet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3335" name="Рисунок 8485933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</w:t>
      </w:r>
    </w:p>
    <w:p>
      <w:pPr>
        <w:pStyle w:val="25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4446" name="Рисунок 19667844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«IP версии 4 (TCP/IPv4)» и нажимаем кнопку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drawing>
          <wp:inline distT="0" distB="0" distL="114300" distR="114300">
            <wp:extent cx="2773680" cy="3185160"/>
            <wp:effectExtent l="0" t="0" r="0" b="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«Основной шлюз» 172.24.228.60 в соответствующее поле,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669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Подключаемся 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3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831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OpenVPN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успешно подключен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drawing>
          <wp:inline distT="0" distB="0" distL="0" distR="0">
            <wp:extent cx="5940425" cy="323659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GoBack"/>
      <w:bookmarkEnd w:id="13"/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командную строку и вводим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tracert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10.0.20.2», чтобы проверить подключение за пределами локальной сети</w:t>
      </w:r>
    </w:p>
    <w:p>
      <w:pPr>
        <w:rPr>
          <w:color w:val="auto"/>
        </w:rPr>
      </w:pPr>
      <w:r>
        <w:rPr>
          <w:color w:val="auto"/>
        </w:rPr>
        <w:t xml:space="preserve"> 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sectPr>
      <w:pgSz w:w="11906" w:h="16838"/>
      <w:pgMar w:top="1134" w:right="850" w:bottom="1134" w:left="1701" w:header="708" w:footer="708" w:gutter="0"/>
      <w:pgNumType w:start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CB6B5C"/>
    <w:multiLevelType w:val="multilevel"/>
    <w:tmpl w:val="93CB6B5C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SimSun" w:hAnsi="SimSun" w:eastAsia="SimSun" w:cs="SimSun"/>
      </w:rPr>
    </w:lvl>
    <w:lvl w:ilvl="1" w:tentative="0">
      <w:start w:val="2"/>
      <w:numFmt w:val="decimal"/>
      <w:lvlText w:val="%1.%2."/>
      <w:lvlJc w:val="left"/>
      <w:pPr>
        <w:tabs>
          <w:tab w:val="left" w:pos="567"/>
        </w:tabs>
        <w:ind w:left="1447" w:leftChars="0" w:hanging="567" w:firstLineChars="0"/>
      </w:pPr>
      <w:rPr>
        <w:rFonts w:hint="default" w:ascii="Times New Roman" w:hAnsi="Times New Roman" w:eastAsia="SimSun" w:cs="Times New Roman"/>
        <w:sz w:val="28"/>
        <w:szCs w:val="28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leftChars="0" w:hanging="1558" w:firstLineChars="0"/>
      </w:pPr>
      <w:rPr>
        <w:rFonts w:hint="default"/>
      </w:rPr>
    </w:lvl>
  </w:abstractNum>
  <w:abstractNum w:abstractNumId="1">
    <w:nsid w:val="25252F8C"/>
    <w:multiLevelType w:val="multilevel"/>
    <w:tmpl w:val="25252F8C"/>
    <w:lvl w:ilvl="0" w:tentative="0">
      <w:start w:val="1"/>
      <w:numFmt w:val="decimal"/>
      <w:pStyle w:val="2"/>
      <w:lvlText w:val="%1."/>
      <w:lvlJc w:val="left"/>
      <w:pPr>
        <w:ind w:left="720" w:hanging="360"/>
      </w:pPr>
    </w:lvl>
    <w:lvl w:ilvl="1" w:tentative="0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434E3C69"/>
    <w:multiLevelType w:val="multilevel"/>
    <w:tmpl w:val="434E3C69"/>
    <w:lvl w:ilvl="0" w:tentative="0">
      <w:start w:val="1"/>
      <w:numFmt w:val="decimal"/>
      <w:pStyle w:val="22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307D99"/>
    <w:multiLevelType w:val="multilevel"/>
    <w:tmpl w:val="50307D99"/>
    <w:lvl w:ilvl="0" w:tentative="0">
      <w:start w:val="1"/>
      <w:numFmt w:val="bullet"/>
      <w:pStyle w:val="25"/>
      <w:lvlText w:val=""/>
      <w:lvlJc w:val="left"/>
      <w:pPr>
        <w:ind w:left="1571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4">
    <w:nsid w:val="61514AEF"/>
    <w:multiLevelType w:val="multilevel"/>
    <w:tmpl w:val="61514AEF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eastAsia="SimSun" w:cs="Times New Roman"/>
      </w:rPr>
    </w:lvl>
    <w:lvl w:ilvl="1" w:tentative="0">
      <w:start w:val="1"/>
      <w:numFmt w:val="decimal"/>
      <w:lvlText w:val="%1.%2."/>
      <w:lvlJc w:val="left"/>
      <w:pPr>
        <w:tabs>
          <w:tab w:val="left" w:pos="567"/>
        </w:tabs>
        <w:ind w:left="144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leftChars="0" w:hanging="991" w:firstLineChars="0"/>
      </w:pPr>
      <w:rPr>
        <w:rFonts w:hint="default" w:ascii="SimSun" w:hAnsi="SimSun" w:eastAsia="SimSun" w:cs="SimSun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leftChars="0" w:hanging="1558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91633"/>
    <w:rsid w:val="001A3CA0"/>
    <w:rsid w:val="001A551C"/>
    <w:rsid w:val="001D6D77"/>
    <w:rsid w:val="00227413"/>
    <w:rsid w:val="00272804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38EA"/>
    <w:rsid w:val="007D0959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70F50"/>
    <w:rsid w:val="00F83E90"/>
    <w:rsid w:val="00FA7B60"/>
    <w:rsid w:val="00FD1AA5"/>
    <w:rsid w:val="00FF170C"/>
    <w:rsid w:val="022C2B30"/>
    <w:rsid w:val="032A62E1"/>
    <w:rsid w:val="05C97F0E"/>
    <w:rsid w:val="060A1284"/>
    <w:rsid w:val="071E4803"/>
    <w:rsid w:val="07B27A2E"/>
    <w:rsid w:val="08413E1A"/>
    <w:rsid w:val="08913342"/>
    <w:rsid w:val="08AD5A2D"/>
    <w:rsid w:val="09813405"/>
    <w:rsid w:val="09E26350"/>
    <w:rsid w:val="0A2A0551"/>
    <w:rsid w:val="0A4B7A07"/>
    <w:rsid w:val="0B955D21"/>
    <w:rsid w:val="0CFB7D85"/>
    <w:rsid w:val="0DCB3E31"/>
    <w:rsid w:val="0E964541"/>
    <w:rsid w:val="0EA224A6"/>
    <w:rsid w:val="101218C0"/>
    <w:rsid w:val="10495F55"/>
    <w:rsid w:val="11E86941"/>
    <w:rsid w:val="16452CC6"/>
    <w:rsid w:val="17592D5E"/>
    <w:rsid w:val="1922346A"/>
    <w:rsid w:val="1A045DC3"/>
    <w:rsid w:val="1C407CE8"/>
    <w:rsid w:val="1E9516DF"/>
    <w:rsid w:val="1EEB43BD"/>
    <w:rsid w:val="1F5E7C06"/>
    <w:rsid w:val="1FCD4629"/>
    <w:rsid w:val="1FD55B8C"/>
    <w:rsid w:val="217E5989"/>
    <w:rsid w:val="21992591"/>
    <w:rsid w:val="21E140A1"/>
    <w:rsid w:val="239F6981"/>
    <w:rsid w:val="24457147"/>
    <w:rsid w:val="250D7113"/>
    <w:rsid w:val="27F1799C"/>
    <w:rsid w:val="28832575"/>
    <w:rsid w:val="28F50017"/>
    <w:rsid w:val="29A824A8"/>
    <w:rsid w:val="2B6D70C3"/>
    <w:rsid w:val="2D6B4704"/>
    <w:rsid w:val="2E4F2EA0"/>
    <w:rsid w:val="2F0672B1"/>
    <w:rsid w:val="30AC5ED6"/>
    <w:rsid w:val="30B74AFA"/>
    <w:rsid w:val="313715E9"/>
    <w:rsid w:val="323B3EF4"/>
    <w:rsid w:val="330B4E0C"/>
    <w:rsid w:val="33B02259"/>
    <w:rsid w:val="33F86853"/>
    <w:rsid w:val="35D07CD5"/>
    <w:rsid w:val="36A125AC"/>
    <w:rsid w:val="36B33543"/>
    <w:rsid w:val="39552AD9"/>
    <w:rsid w:val="39630EB6"/>
    <w:rsid w:val="3AC342F5"/>
    <w:rsid w:val="3AD26B0E"/>
    <w:rsid w:val="3CD47558"/>
    <w:rsid w:val="3D27116F"/>
    <w:rsid w:val="3D3E1186"/>
    <w:rsid w:val="3D9A71DB"/>
    <w:rsid w:val="3FB70595"/>
    <w:rsid w:val="41CD3D71"/>
    <w:rsid w:val="434A00A1"/>
    <w:rsid w:val="47B33460"/>
    <w:rsid w:val="485E5503"/>
    <w:rsid w:val="494E2350"/>
    <w:rsid w:val="4DE414E3"/>
    <w:rsid w:val="4EE6341B"/>
    <w:rsid w:val="4FC9093A"/>
    <w:rsid w:val="50067C12"/>
    <w:rsid w:val="514D0B72"/>
    <w:rsid w:val="51A72505"/>
    <w:rsid w:val="5254009F"/>
    <w:rsid w:val="531B4049"/>
    <w:rsid w:val="53AF28DA"/>
    <w:rsid w:val="54153EF4"/>
    <w:rsid w:val="56474B1D"/>
    <w:rsid w:val="586F328B"/>
    <w:rsid w:val="5F631028"/>
    <w:rsid w:val="605E4CD9"/>
    <w:rsid w:val="606B19BF"/>
    <w:rsid w:val="609439EA"/>
    <w:rsid w:val="61775374"/>
    <w:rsid w:val="63AB232A"/>
    <w:rsid w:val="63DA0883"/>
    <w:rsid w:val="65CB530E"/>
    <w:rsid w:val="66173CAA"/>
    <w:rsid w:val="66385942"/>
    <w:rsid w:val="66510A6B"/>
    <w:rsid w:val="678A1ED0"/>
    <w:rsid w:val="68B32A6E"/>
    <w:rsid w:val="68E63DA9"/>
    <w:rsid w:val="69566D0B"/>
    <w:rsid w:val="69613BF1"/>
    <w:rsid w:val="69C14D11"/>
    <w:rsid w:val="69DD0FBC"/>
    <w:rsid w:val="6C39522C"/>
    <w:rsid w:val="6C3D30A4"/>
    <w:rsid w:val="6C4C7E3C"/>
    <w:rsid w:val="6DFD7802"/>
    <w:rsid w:val="6E616D28"/>
    <w:rsid w:val="70102B68"/>
    <w:rsid w:val="70834BB9"/>
    <w:rsid w:val="71170D19"/>
    <w:rsid w:val="71EF5179"/>
    <w:rsid w:val="72F21DBC"/>
    <w:rsid w:val="73460FAE"/>
    <w:rsid w:val="74CF4FF8"/>
    <w:rsid w:val="75A90798"/>
    <w:rsid w:val="75DE3276"/>
    <w:rsid w:val="76070B31"/>
    <w:rsid w:val="764928A0"/>
    <w:rsid w:val="76E05F23"/>
    <w:rsid w:val="770B1E2E"/>
    <w:rsid w:val="776C53C9"/>
    <w:rsid w:val="78CB70BB"/>
    <w:rsid w:val="7A8772A3"/>
    <w:rsid w:val="7BC97448"/>
    <w:rsid w:val="7BE83755"/>
    <w:rsid w:val="7CC21A71"/>
    <w:rsid w:val="7F31526A"/>
    <w:rsid w:val="7F5E2A3D"/>
    <w:rsid w:val="7FC77B40"/>
    <w:rsid w:val="7FDD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numPr>
        <w:ilvl w:val="0"/>
        <w:numId w:val="1"/>
      </w:numPr>
      <w:spacing w:after="0" w:line="240" w:lineRule="auto"/>
      <w:ind w:left="0" w:firstLine="850"/>
      <w:outlineLvl w:val="0"/>
    </w:pPr>
    <w:rPr>
      <w:rFonts w:ascii="Times New Roman" w:hAnsi="Times New Roman" w:eastAsiaTheme="majorEastAsia" w:cstheme="majorBidi"/>
      <w:sz w:val="28"/>
      <w:szCs w:val="32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spacing w:before="720" w:after="0" w:line="480" w:lineRule="auto"/>
      <w:ind w:firstLine="850"/>
      <w:jc w:val="left"/>
      <w:outlineLvl w:val="1"/>
    </w:pPr>
    <w:rPr>
      <w:rFonts w:ascii="Times New Roman" w:hAnsi="Times New Roman" w:eastAsiaTheme="majorEastAsia" w:cstheme="majorBidi"/>
      <w:b/>
      <w:sz w:val="28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caption"/>
    <w:basedOn w:val="1"/>
    <w:next w:val="1"/>
    <w:unhideWhenUsed/>
    <w:qFormat/>
    <w:uiPriority w:val="35"/>
    <w:pPr>
      <w:ind w:firstLine="0"/>
      <w:jc w:val="center"/>
    </w:pPr>
    <w:rPr>
      <w:iCs/>
      <w:szCs w:val="18"/>
    </w:rPr>
  </w:style>
  <w:style w:type="paragraph" w:styleId="8">
    <w:name w:val="header"/>
    <w:basedOn w:val="1"/>
    <w:link w:val="1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1"/>
    <w:basedOn w:val="1"/>
    <w:next w:val="1"/>
    <w:unhideWhenUsed/>
    <w:qFormat/>
    <w:uiPriority w:val="39"/>
    <w:pPr>
      <w:spacing w:after="100"/>
    </w:pPr>
  </w:style>
  <w:style w:type="paragraph" w:styleId="10">
    <w:name w:val="toc 3"/>
    <w:basedOn w:val="1"/>
    <w:next w:val="1"/>
    <w:unhideWhenUsed/>
    <w:qFormat/>
    <w:uiPriority w:val="39"/>
    <w:pPr>
      <w:spacing w:after="100"/>
      <w:ind w:left="440"/>
    </w:pPr>
    <w:rPr>
      <w:rFonts w:cs="Times New Roman" w:eastAsiaTheme="minorEastAsia"/>
      <w:lang w:eastAsia="ru-RU"/>
    </w:rPr>
  </w:style>
  <w:style w:type="paragraph" w:styleId="11">
    <w:name w:val="toc 2"/>
    <w:basedOn w:val="1"/>
    <w:next w:val="1"/>
    <w:unhideWhenUsed/>
    <w:qFormat/>
    <w:uiPriority w:val="39"/>
    <w:pPr>
      <w:spacing w:after="100"/>
      <w:ind w:left="220"/>
    </w:pPr>
    <w:rPr>
      <w:rFonts w:cs="Times New Roman" w:eastAsiaTheme="minorEastAsia"/>
      <w:lang w:eastAsia="ru-RU"/>
    </w:rPr>
  </w:style>
  <w:style w:type="paragraph" w:styleId="12">
    <w:name w:val="Title"/>
    <w:basedOn w:val="1"/>
    <w:next w:val="1"/>
    <w:link w:val="21"/>
    <w:qFormat/>
    <w:uiPriority w:val="10"/>
    <w:pPr>
      <w:spacing w:after="0" w:line="240" w:lineRule="auto"/>
      <w:contextualSpacing/>
      <w:jc w:val="center"/>
    </w:pPr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styleId="13">
    <w:name w:val="footer"/>
    <w:basedOn w:val="1"/>
    <w:link w:val="1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Верхний колонтитул Знак"/>
    <w:basedOn w:val="4"/>
    <w:link w:val="8"/>
    <w:qFormat/>
    <w:uiPriority w:val="99"/>
  </w:style>
  <w:style w:type="character" w:customStyle="1" w:styleId="16">
    <w:name w:val="Нижний колонтитул Знак"/>
    <w:basedOn w:val="4"/>
    <w:link w:val="13"/>
    <w:qFormat/>
    <w:uiPriority w:val="99"/>
  </w:style>
  <w:style w:type="paragraph" w:styleId="17">
    <w:name w:val="No Spacing"/>
    <w:link w:val="18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customStyle="1" w:styleId="18">
    <w:name w:val="Без интервала Знак"/>
    <w:basedOn w:val="4"/>
    <w:link w:val="17"/>
    <w:qFormat/>
    <w:uiPriority w:val="1"/>
    <w:rPr>
      <w:rFonts w:eastAsiaTheme="minorEastAsia"/>
      <w:lang w:eastAsia="ru-RU"/>
    </w:rPr>
  </w:style>
  <w:style w:type="character" w:customStyle="1" w:styleId="19">
    <w:name w:val="Заголовок 1 Знак"/>
    <w:basedOn w:val="4"/>
    <w:link w:val="2"/>
    <w:qFormat/>
    <w:uiPriority w:val="9"/>
    <w:rPr>
      <w:rFonts w:ascii="Times New Roman" w:hAnsi="Times New Roman" w:eastAsiaTheme="majorEastAsia" w:cstheme="majorBidi"/>
      <w:sz w:val="28"/>
      <w:szCs w:val="32"/>
    </w:rPr>
  </w:style>
  <w:style w:type="paragraph" w:customStyle="1" w:styleId="20">
    <w:name w:val="TOC Heading"/>
    <w:basedOn w:val="2"/>
    <w:next w:val="1"/>
    <w:unhideWhenUsed/>
    <w:qFormat/>
    <w:uiPriority w:val="39"/>
    <w:pPr>
      <w:numPr>
        <w:numId w:val="0"/>
      </w:numPr>
      <w:outlineLvl w:val="9"/>
    </w:pPr>
    <w:rPr>
      <w:lang w:eastAsia="ru-RU"/>
    </w:rPr>
  </w:style>
  <w:style w:type="character" w:customStyle="1" w:styleId="21">
    <w:name w:val="Заголовок Знак"/>
    <w:basedOn w:val="4"/>
    <w:link w:val="12"/>
    <w:qFormat/>
    <w:uiPriority w:val="10"/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customStyle="1" w:styleId="22">
    <w:name w:val="Заголовок Оглавление"/>
    <w:basedOn w:val="12"/>
    <w:next w:val="1"/>
    <w:link w:val="23"/>
    <w:qFormat/>
    <w:uiPriority w:val="0"/>
    <w:pPr>
      <w:numPr>
        <w:ilvl w:val="0"/>
        <w:numId w:val="2"/>
      </w:numPr>
    </w:pPr>
    <w:rPr>
      <w:rFonts w:cs="Times New Roman"/>
      <w:szCs w:val="28"/>
    </w:rPr>
  </w:style>
  <w:style w:type="character" w:customStyle="1" w:styleId="23">
    <w:name w:val="Заголовок Оглавление Знак"/>
    <w:basedOn w:val="21"/>
    <w:link w:val="22"/>
    <w:qFormat/>
    <w:uiPriority w:val="0"/>
    <w:rPr>
      <w:rFonts w:ascii="Times New Roman" w:hAnsi="Times New Roman" w:cs="Times New Roman" w:eastAsiaTheme="majorEastAsia"/>
      <w:spacing w:val="-10"/>
      <w:kern w:val="28"/>
      <w:sz w:val="28"/>
      <w:szCs w:val="28"/>
    </w:rPr>
  </w:style>
  <w:style w:type="character" w:customStyle="1" w:styleId="24">
    <w:name w:val="Заголовок 2 Знак"/>
    <w:basedOn w:val="4"/>
    <w:link w:val="3"/>
    <w:qFormat/>
    <w:uiPriority w:val="9"/>
    <w:rPr>
      <w:rFonts w:ascii="Times New Roman" w:hAnsi="Times New Roman" w:eastAsiaTheme="majorEastAsia" w:cstheme="majorBidi"/>
      <w:b/>
      <w:sz w:val="28"/>
      <w:szCs w:val="26"/>
    </w:rPr>
  </w:style>
  <w:style w:type="paragraph" w:customStyle="1" w:styleId="25">
    <w:name w:val="Абзац списка нумерации"/>
    <w:basedOn w:val="14"/>
    <w:qFormat/>
    <w:uiPriority w:val="0"/>
    <w:pPr>
      <w:numPr>
        <w:ilvl w:val="0"/>
        <w:numId w:val="3"/>
      </w:numPr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bmp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3" Type="http://schemas.openxmlformats.org/officeDocument/2006/relationships/fontTable" Target="fontTable.xml"/><Relationship Id="rId122" Type="http://schemas.openxmlformats.org/officeDocument/2006/relationships/customXml" Target="../customXml/item1.xml"/><Relationship Id="rId121" Type="http://schemas.openxmlformats.org/officeDocument/2006/relationships/numbering" Target="numbering.xml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97979-5A72-4106-AF34-B3416593685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75</Pages>
  <Words>2468</Words>
  <Characters>14070</Characters>
  <Lines>117</Lines>
  <Paragraphs>33</Paragraphs>
  <TotalTime>0</TotalTime>
  <ScaleCrop>false</ScaleCrop>
  <LinksUpToDate>false</LinksUpToDate>
  <CharactersWithSpaces>16505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2023-10-10T11:22:00Z</dcterms:created>
  <dc:creator>student</dc:creator>
  <cp:lastModifiedBy>alex</cp:lastModifiedBy>
  <dcterms:modified xsi:type="dcterms:W3CDTF">2023-11-29T18:55:52Z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